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2532"/>
        <w:gridCol w:w="1882"/>
      </w:tblGrid>
      <w:tr w:rsidR="00455349" w:rsidRPr="00455349" w14:paraId="3E02A482" w14:textId="77777777" w:rsidTr="0072188E">
        <w:trPr>
          <w:cantSplit/>
          <w:trHeight w:val="411"/>
        </w:trPr>
        <w:tc>
          <w:tcPr>
            <w:tcW w:w="6946" w:type="dxa"/>
            <w:gridSpan w:val="2"/>
            <w:vMerge w:val="restart"/>
            <w:vAlign w:val="center"/>
          </w:tcPr>
          <w:p w14:paraId="34868A6A" w14:textId="1D9422B2" w:rsidR="006C4C62" w:rsidRPr="00455349" w:rsidRDefault="00006829" w:rsidP="00455349">
            <w:pPr>
              <w:spacing w:line="240" w:lineRule="auto"/>
              <w:rPr>
                <w:rFonts w:cs="Segoe UI"/>
                <w:b/>
                <w:bCs/>
                <w:i/>
                <w:iCs/>
                <w:color w:val="2F5496" w:themeColor="accent5" w:themeShade="BF"/>
                <w:sz w:val="32"/>
                <w:szCs w:val="32"/>
                <w:lang w:val="es-ES"/>
              </w:rPr>
            </w:pPr>
            <w:r>
              <w:rPr>
                <w:rFonts w:cs="Segoe UI"/>
                <w:b/>
                <w:bCs/>
                <w:i/>
                <w:iCs/>
                <w:color w:val="2F5496" w:themeColor="accent5" w:themeShade="BF"/>
                <w:sz w:val="32"/>
                <w:szCs w:val="32"/>
                <w:lang w:val="es-ES"/>
              </w:rPr>
              <w:t>Seminario</w:t>
            </w:r>
            <w:r w:rsidR="0019608E" w:rsidRPr="00455349">
              <w:rPr>
                <w:rFonts w:cs="Segoe UI"/>
                <w:b/>
                <w:bCs/>
                <w:i/>
                <w:iCs/>
                <w:color w:val="2F5496" w:themeColor="accent5" w:themeShade="BF"/>
                <w:sz w:val="32"/>
                <w:szCs w:val="32"/>
                <w:lang w:val="es-ES"/>
              </w:rPr>
              <w:t>: “</w:t>
            </w:r>
            <w:r>
              <w:rPr>
                <w:rFonts w:cs="Segoe UI"/>
                <w:b/>
                <w:bCs/>
                <w:i/>
                <w:iCs/>
                <w:color w:val="2F5496" w:themeColor="accent5" w:themeShade="BF"/>
                <w:sz w:val="32"/>
                <w:szCs w:val="32"/>
                <w:lang w:val="es-ES"/>
              </w:rPr>
              <w:t>Nuevos c</w:t>
            </w:r>
            <w:r w:rsidR="00455349" w:rsidRPr="00455349">
              <w:rPr>
                <w:rFonts w:cs="Segoe UI"/>
                <w:b/>
                <w:bCs/>
                <w:i/>
                <w:iCs/>
                <w:color w:val="2F5496" w:themeColor="accent5" w:themeShade="BF"/>
                <w:sz w:val="32"/>
                <w:szCs w:val="32"/>
                <w:lang w:val="es-ES"/>
              </w:rPr>
              <w:t>riterios</w:t>
            </w:r>
            <w:r w:rsidR="00C556C9">
              <w:rPr>
                <w:rFonts w:cs="Segoe UI"/>
                <w:b/>
                <w:bCs/>
                <w:i/>
                <w:iCs/>
                <w:color w:val="2F5496" w:themeColor="accent5" w:themeShade="BF"/>
                <w:sz w:val="32"/>
                <w:szCs w:val="32"/>
                <w:lang w:val="es-ES"/>
              </w:rPr>
              <w:t xml:space="preserve"> y</w:t>
            </w:r>
            <w:r w:rsidR="00455349" w:rsidRPr="00455349">
              <w:rPr>
                <w:rFonts w:cs="Segoe UI"/>
                <w:b/>
                <w:bCs/>
                <w:i/>
                <w:iCs/>
                <w:color w:val="2F5496" w:themeColor="accent5" w:themeShade="BF"/>
                <w:sz w:val="32"/>
                <w:szCs w:val="32"/>
                <w:lang w:val="es-ES"/>
              </w:rPr>
              <w:t xml:space="preserve"> estándares de acreditación</w:t>
            </w:r>
            <w:r w:rsidR="00C556C9">
              <w:rPr>
                <w:rFonts w:cs="Segoe UI"/>
                <w:b/>
                <w:bCs/>
                <w:i/>
                <w:iCs/>
                <w:color w:val="2F5496" w:themeColor="accent5" w:themeShade="BF"/>
                <w:sz w:val="32"/>
                <w:szCs w:val="32"/>
                <w:lang w:val="es-ES"/>
              </w:rPr>
              <w:t xml:space="preserve"> institucional</w:t>
            </w:r>
            <w:r w:rsidR="008A450E" w:rsidRPr="00455349">
              <w:rPr>
                <w:rFonts w:cs="Segoe UI"/>
                <w:b/>
                <w:bCs/>
                <w:i/>
                <w:iCs/>
                <w:color w:val="2F5496" w:themeColor="accent5" w:themeShade="BF"/>
                <w:sz w:val="32"/>
                <w:szCs w:val="32"/>
                <w:lang w:val="es-ES"/>
              </w:rPr>
              <w:t xml:space="preserve"> </w:t>
            </w:r>
            <w:r w:rsidR="0053122B">
              <w:rPr>
                <w:rFonts w:cs="Segoe UI"/>
                <w:b/>
                <w:bCs/>
                <w:i/>
                <w:iCs/>
                <w:color w:val="2F5496" w:themeColor="accent5" w:themeShade="BF"/>
                <w:sz w:val="32"/>
                <w:szCs w:val="32"/>
                <w:lang w:val="es-ES"/>
              </w:rPr>
              <w:t>¿</w:t>
            </w:r>
            <w:r w:rsidR="00AB327B">
              <w:rPr>
                <w:rFonts w:cs="Segoe UI"/>
                <w:b/>
                <w:bCs/>
                <w:i/>
                <w:iCs/>
                <w:color w:val="2F5496" w:themeColor="accent5" w:themeShade="BF"/>
                <w:sz w:val="32"/>
                <w:szCs w:val="32"/>
                <w:lang w:val="es-ES"/>
              </w:rPr>
              <w:t>cuál es</w:t>
            </w:r>
            <w:r w:rsidR="0053122B">
              <w:rPr>
                <w:rFonts w:cs="Segoe UI"/>
                <w:b/>
                <w:bCs/>
                <w:i/>
                <w:iCs/>
                <w:color w:val="2F5496" w:themeColor="accent5" w:themeShade="BF"/>
                <w:sz w:val="32"/>
                <w:szCs w:val="32"/>
                <w:lang w:val="es-ES"/>
              </w:rPr>
              <w:t xml:space="preserve"> la novedad?</w:t>
            </w:r>
            <w:r w:rsidR="0019608E" w:rsidRPr="00455349">
              <w:rPr>
                <w:rFonts w:cs="Segoe UI"/>
                <w:b/>
                <w:bCs/>
                <w:i/>
                <w:iCs/>
                <w:color w:val="2F5496" w:themeColor="accent5" w:themeShade="BF"/>
                <w:sz w:val="32"/>
                <w:szCs w:val="32"/>
                <w:lang w:val="es-ES"/>
              </w:rPr>
              <w:t>”</w:t>
            </w:r>
          </w:p>
        </w:tc>
        <w:tc>
          <w:tcPr>
            <w:tcW w:w="1882" w:type="dxa"/>
            <w:vAlign w:val="center"/>
          </w:tcPr>
          <w:p w14:paraId="2878D150" w14:textId="77777777" w:rsidR="004F3E39" w:rsidRPr="00455349" w:rsidRDefault="008B14CA" w:rsidP="00455349">
            <w:pPr>
              <w:spacing w:line="240" w:lineRule="auto"/>
              <w:rPr>
                <w:rFonts w:eastAsiaTheme="majorEastAsia" w:cs="Segoe UI"/>
                <w:sz w:val="18"/>
                <w:szCs w:val="18"/>
                <w:lang w:val="es-ES"/>
              </w:rPr>
            </w:pPr>
            <w:r w:rsidRPr="00455349">
              <w:rPr>
                <w:rFonts w:eastAsiaTheme="majorEastAsia" w:cs="Segoe UI"/>
                <w:noProof/>
                <w:sz w:val="18"/>
                <w:szCs w:val="18"/>
                <w:lang w:eastAsia="es-CL"/>
              </w:rPr>
              <w:drawing>
                <wp:inline distT="0" distB="0" distL="0" distR="0" wp14:anchorId="548C5206" wp14:editId="2633A3A5">
                  <wp:extent cx="204717" cy="136974"/>
                  <wp:effectExtent l="0" t="0" r="508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witte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604" cy="161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7A68" w:rsidRPr="00455349">
              <w:rPr>
                <w:rFonts w:eastAsiaTheme="majorEastAsia" w:cs="Segoe UI"/>
                <w:sz w:val="18"/>
                <w:szCs w:val="18"/>
                <w:lang w:val="es-ES"/>
              </w:rPr>
              <w:t>@Foro_Aequalis</w:t>
            </w:r>
          </w:p>
        </w:tc>
      </w:tr>
      <w:tr w:rsidR="0072188E" w:rsidRPr="00455349" w14:paraId="1AC54228" w14:textId="77777777" w:rsidTr="0072188E">
        <w:trPr>
          <w:trHeight w:val="417"/>
        </w:trPr>
        <w:tc>
          <w:tcPr>
            <w:tcW w:w="6946" w:type="dxa"/>
            <w:gridSpan w:val="2"/>
            <w:vMerge/>
            <w:vAlign w:val="center"/>
          </w:tcPr>
          <w:p w14:paraId="066DDCC8" w14:textId="77777777" w:rsidR="008B14CA" w:rsidRPr="00455349" w:rsidRDefault="008B14CA" w:rsidP="00455349">
            <w:pPr>
              <w:pStyle w:val="Ttulo1"/>
              <w:spacing w:before="120" w:after="120" w:line="240" w:lineRule="auto"/>
              <w:outlineLvl w:val="0"/>
              <w:rPr>
                <w:rFonts w:ascii="Segoe UI" w:hAnsi="Segoe UI" w:cs="Segoe UI"/>
                <w:b/>
                <w:color w:val="3B3838" w:themeColor="background2" w:themeShade="40"/>
                <w:sz w:val="40"/>
                <w:szCs w:val="40"/>
                <w:lang w:val="es-ES"/>
              </w:rPr>
            </w:pPr>
          </w:p>
        </w:tc>
        <w:tc>
          <w:tcPr>
            <w:tcW w:w="1882" w:type="dxa"/>
            <w:vAlign w:val="center"/>
          </w:tcPr>
          <w:p w14:paraId="3FBB980F" w14:textId="77777777" w:rsidR="008B14CA" w:rsidRPr="00455349" w:rsidRDefault="008B14CA" w:rsidP="00455349">
            <w:pPr>
              <w:pStyle w:val="Ttulo2"/>
              <w:spacing w:before="120" w:after="120" w:line="240" w:lineRule="auto"/>
              <w:outlineLvl w:val="1"/>
              <w:rPr>
                <w:rFonts w:ascii="Segoe UI" w:hAnsi="Segoe UI" w:cs="Segoe UI"/>
                <w:color w:val="auto"/>
                <w:sz w:val="18"/>
                <w:szCs w:val="18"/>
                <w:lang w:val="es-ES"/>
              </w:rPr>
            </w:pPr>
            <w:r w:rsidRPr="00455349">
              <w:rPr>
                <w:rFonts w:ascii="Segoe UI" w:hAnsi="Segoe UI" w:cs="Segoe UI"/>
                <w:noProof/>
                <w:color w:val="auto"/>
                <w:sz w:val="18"/>
                <w:szCs w:val="18"/>
                <w:lang w:eastAsia="es-CL"/>
              </w:rPr>
              <w:drawing>
                <wp:inline distT="0" distB="0" distL="0" distR="0" wp14:anchorId="2619C743" wp14:editId="45FE1268">
                  <wp:extent cx="143301" cy="143301"/>
                  <wp:effectExtent l="0" t="0" r="9525" b="952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aceboo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39" cy="149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55349">
              <w:rPr>
                <w:rFonts w:ascii="Segoe UI" w:hAnsi="Segoe UI" w:cs="Segoe UI"/>
                <w:color w:val="auto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455349">
              <w:rPr>
                <w:rFonts w:ascii="Segoe UI" w:hAnsi="Segoe UI" w:cs="Segoe UI"/>
                <w:color w:val="auto"/>
                <w:sz w:val="18"/>
                <w:szCs w:val="18"/>
                <w:lang w:val="es-ES"/>
              </w:rPr>
              <w:t>Aequalis</w:t>
            </w:r>
            <w:proofErr w:type="spellEnd"/>
            <w:r w:rsidRPr="00455349">
              <w:rPr>
                <w:rFonts w:ascii="Segoe UI" w:hAnsi="Segoe UI" w:cs="Segoe UI"/>
                <w:color w:val="auto"/>
                <w:sz w:val="18"/>
                <w:szCs w:val="18"/>
                <w:lang w:val="es-ES"/>
              </w:rPr>
              <w:t xml:space="preserve"> Foro de Educación Superior</w:t>
            </w:r>
          </w:p>
        </w:tc>
      </w:tr>
      <w:tr w:rsidR="008B14CA" w:rsidRPr="00455349" w14:paraId="61505916" w14:textId="77777777" w:rsidTr="00455349">
        <w:tc>
          <w:tcPr>
            <w:tcW w:w="694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C87AFAE" w14:textId="77777777" w:rsidR="008569F8" w:rsidRPr="00455349" w:rsidRDefault="008569F8" w:rsidP="00455349">
            <w:pPr>
              <w:pStyle w:val="Ttulo1"/>
              <w:spacing w:before="120" w:after="120" w:line="240" w:lineRule="auto"/>
              <w:outlineLvl w:val="0"/>
              <w:rPr>
                <w:rFonts w:ascii="Segoe UI" w:hAnsi="Segoe UI" w:cs="Segoe UI"/>
                <w:b/>
                <w:color w:val="3B3838" w:themeColor="background2" w:themeShade="40"/>
                <w:sz w:val="40"/>
                <w:szCs w:val="40"/>
                <w:lang w:val="es-ES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14:paraId="1C6B7410" w14:textId="77777777" w:rsidR="008569F8" w:rsidRPr="00455349" w:rsidRDefault="002065D5" w:rsidP="00455349">
            <w:pPr>
              <w:pStyle w:val="Ttulo2"/>
              <w:spacing w:before="120" w:after="120" w:line="240" w:lineRule="auto"/>
              <w:outlineLvl w:val="1"/>
              <w:rPr>
                <w:rFonts w:ascii="Segoe UI" w:hAnsi="Segoe UI" w:cs="Segoe UI"/>
                <w:color w:val="auto"/>
                <w:sz w:val="18"/>
                <w:szCs w:val="18"/>
                <w:lang w:val="es-ES"/>
              </w:rPr>
            </w:pPr>
            <w:r w:rsidRPr="00455349">
              <w:rPr>
                <w:rFonts w:ascii="Segoe UI" w:hAnsi="Segoe UI" w:cs="Segoe UI"/>
                <w:color w:val="auto"/>
                <w:sz w:val="18"/>
                <w:szCs w:val="18"/>
                <w:lang w:val="es-ES"/>
              </w:rPr>
              <w:t>www.aequalis.</w:t>
            </w:r>
            <w:r w:rsidR="008569F8" w:rsidRPr="00455349">
              <w:rPr>
                <w:rFonts w:ascii="Segoe UI" w:hAnsi="Segoe UI" w:cs="Segoe UI"/>
                <w:color w:val="auto"/>
                <w:sz w:val="18"/>
                <w:szCs w:val="18"/>
                <w:lang w:val="es-ES"/>
              </w:rPr>
              <w:t>cl</w:t>
            </w:r>
          </w:p>
        </w:tc>
      </w:tr>
      <w:tr w:rsidR="00455349" w:rsidRPr="00455349" w14:paraId="090CADF7" w14:textId="77777777" w:rsidTr="00B609D4">
        <w:tc>
          <w:tcPr>
            <w:tcW w:w="8828" w:type="dxa"/>
            <w:gridSpan w:val="3"/>
            <w:tcBorders>
              <w:top w:val="single" w:sz="4" w:space="0" w:color="auto"/>
            </w:tcBorders>
            <w:vAlign w:val="center"/>
          </w:tcPr>
          <w:p w14:paraId="25F6D316" w14:textId="291B42AF" w:rsidR="00455349" w:rsidRPr="00455349" w:rsidRDefault="00455349" w:rsidP="00D03613">
            <w:pPr>
              <w:spacing w:line="240" w:lineRule="auto"/>
              <w:rPr>
                <w:rFonts w:eastAsiaTheme="majorEastAsia" w:cs="Segoe UI"/>
                <w:b/>
                <w:color w:val="404040" w:themeColor="text1" w:themeTint="BF"/>
                <w:sz w:val="24"/>
                <w:szCs w:val="24"/>
              </w:rPr>
            </w:pPr>
            <w:r w:rsidRPr="00455349">
              <w:rPr>
                <w:rFonts w:eastAsiaTheme="majorEastAsia" w:cs="Segoe UI"/>
                <w:b/>
                <w:color w:val="404040" w:themeColor="text1" w:themeTint="BF"/>
                <w:sz w:val="24"/>
                <w:szCs w:val="24"/>
              </w:rPr>
              <w:t>Modalidad virtual a través ZOOM</w:t>
            </w:r>
          </w:p>
        </w:tc>
      </w:tr>
      <w:tr w:rsidR="00455349" w:rsidRPr="00455349" w14:paraId="79745B0E" w14:textId="77777777" w:rsidTr="00455349">
        <w:tc>
          <w:tcPr>
            <w:tcW w:w="8828" w:type="dxa"/>
            <w:gridSpan w:val="3"/>
            <w:tcBorders>
              <w:bottom w:val="nil"/>
            </w:tcBorders>
            <w:vAlign w:val="center"/>
          </w:tcPr>
          <w:p w14:paraId="1F1811EC" w14:textId="13E62CF4" w:rsidR="00455349" w:rsidRPr="00455349" w:rsidRDefault="00455349" w:rsidP="00D03613">
            <w:pPr>
              <w:spacing w:line="240" w:lineRule="auto"/>
              <w:rPr>
                <w:rFonts w:eastAsiaTheme="majorEastAsia" w:cs="Segoe UI"/>
                <w:b/>
                <w:color w:val="404040" w:themeColor="text1" w:themeTint="BF"/>
                <w:sz w:val="24"/>
                <w:szCs w:val="24"/>
              </w:rPr>
            </w:pPr>
            <w:r w:rsidRPr="00455349">
              <w:rPr>
                <w:rFonts w:eastAsiaTheme="majorEastAsia" w:cs="Segoe UI"/>
                <w:b/>
                <w:color w:val="404040" w:themeColor="text1" w:themeTint="BF"/>
                <w:sz w:val="24"/>
                <w:szCs w:val="24"/>
              </w:rPr>
              <w:t>ORGANIZA: Unidad de Aseguramiento de la Calidad del Foro AEQUALIS.</w:t>
            </w:r>
          </w:p>
        </w:tc>
      </w:tr>
      <w:tr w:rsidR="00455349" w:rsidRPr="00455349" w14:paraId="60AB01AB" w14:textId="77777777" w:rsidTr="00455349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4414" w:type="dxa"/>
            <w:tcBorders>
              <w:top w:val="nil"/>
              <w:bottom w:val="single" w:sz="4" w:space="0" w:color="auto"/>
            </w:tcBorders>
            <w:vAlign w:val="center"/>
          </w:tcPr>
          <w:p w14:paraId="0F22C2E1" w14:textId="2D1C1863" w:rsidR="00455349" w:rsidRPr="00455349" w:rsidRDefault="00455349" w:rsidP="00F63161">
            <w:pPr>
              <w:spacing w:line="240" w:lineRule="auto"/>
              <w:jc w:val="left"/>
              <w:rPr>
                <w:rFonts w:cs="Segoe UI"/>
                <w:color w:val="404040" w:themeColor="text1" w:themeTint="BF"/>
                <w:lang w:val="es-ES"/>
              </w:rPr>
            </w:pPr>
            <w:r w:rsidRPr="00455349">
              <w:rPr>
                <w:rFonts w:eastAsiaTheme="majorEastAsia" w:cs="Segoe UI"/>
                <w:b/>
                <w:color w:val="404040" w:themeColor="text1" w:themeTint="BF"/>
                <w:sz w:val="24"/>
                <w:szCs w:val="24"/>
              </w:rPr>
              <w:t xml:space="preserve">Fecha: </w:t>
            </w:r>
            <w:r w:rsidR="00E95994">
              <w:rPr>
                <w:rFonts w:eastAsiaTheme="majorEastAsia" w:cs="Segoe UI"/>
                <w:b/>
                <w:color w:val="404040" w:themeColor="text1" w:themeTint="BF"/>
                <w:sz w:val="24"/>
                <w:szCs w:val="24"/>
              </w:rPr>
              <w:t>jueves</w:t>
            </w:r>
            <w:r w:rsidRPr="00455349">
              <w:rPr>
                <w:rFonts w:eastAsiaTheme="majorEastAsia" w:cs="Segoe U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="00E95994">
              <w:rPr>
                <w:rFonts w:eastAsiaTheme="majorEastAsia" w:cs="Segoe UI"/>
                <w:b/>
                <w:color w:val="404040" w:themeColor="text1" w:themeTint="BF"/>
                <w:sz w:val="24"/>
                <w:szCs w:val="24"/>
              </w:rPr>
              <w:t>21</w:t>
            </w:r>
            <w:r w:rsidRPr="00455349">
              <w:rPr>
                <w:rFonts w:eastAsiaTheme="majorEastAsia" w:cs="Segoe UI"/>
                <w:b/>
                <w:color w:val="404040" w:themeColor="text1" w:themeTint="BF"/>
                <w:sz w:val="24"/>
                <w:szCs w:val="24"/>
              </w:rPr>
              <w:t xml:space="preserve"> de</w:t>
            </w:r>
            <w:r w:rsidR="00B6141E">
              <w:rPr>
                <w:rFonts w:eastAsiaTheme="majorEastAsia" w:cs="Segoe U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="00006829">
              <w:rPr>
                <w:rFonts w:eastAsiaTheme="majorEastAsia" w:cs="Segoe UI"/>
                <w:b/>
                <w:color w:val="404040" w:themeColor="text1" w:themeTint="BF"/>
                <w:sz w:val="24"/>
                <w:szCs w:val="24"/>
              </w:rPr>
              <w:t>octubre</w:t>
            </w:r>
            <w:r w:rsidRPr="00455349">
              <w:rPr>
                <w:rFonts w:eastAsiaTheme="majorEastAsia" w:cs="Segoe UI"/>
                <w:b/>
                <w:color w:val="404040" w:themeColor="text1" w:themeTint="BF"/>
                <w:sz w:val="24"/>
                <w:szCs w:val="24"/>
              </w:rPr>
              <w:t xml:space="preserve"> de 2021</w:t>
            </w:r>
          </w:p>
        </w:tc>
        <w:tc>
          <w:tcPr>
            <w:tcW w:w="441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2A1B50A" w14:textId="1AF5DE5F" w:rsidR="00455349" w:rsidRPr="00455349" w:rsidRDefault="00455349" w:rsidP="00D03613">
            <w:pPr>
              <w:spacing w:line="240" w:lineRule="auto"/>
              <w:rPr>
                <w:rFonts w:cs="Segoe UI"/>
                <w:color w:val="404040" w:themeColor="text1" w:themeTint="BF"/>
                <w:lang w:val="es-ES"/>
              </w:rPr>
            </w:pPr>
            <w:r w:rsidRPr="00795775">
              <w:rPr>
                <w:rFonts w:eastAsiaTheme="majorEastAsia" w:cs="Segoe UI"/>
                <w:b/>
                <w:color w:val="404040" w:themeColor="text1" w:themeTint="BF"/>
                <w:sz w:val="24"/>
                <w:szCs w:val="24"/>
              </w:rPr>
              <w:t xml:space="preserve">Hora: </w:t>
            </w:r>
            <w:r w:rsidR="003302D4" w:rsidRPr="00795775">
              <w:rPr>
                <w:rFonts w:eastAsiaTheme="majorEastAsia" w:cs="Segoe UI"/>
                <w:b/>
                <w:color w:val="404040" w:themeColor="text1" w:themeTint="BF"/>
                <w:sz w:val="24"/>
                <w:szCs w:val="24"/>
              </w:rPr>
              <w:t>9:</w:t>
            </w:r>
            <w:r w:rsidR="0006478C" w:rsidRPr="00795775">
              <w:rPr>
                <w:rFonts w:eastAsiaTheme="majorEastAsia" w:cs="Segoe UI"/>
                <w:b/>
                <w:color w:val="404040" w:themeColor="text1" w:themeTint="BF"/>
                <w:sz w:val="24"/>
                <w:szCs w:val="24"/>
              </w:rPr>
              <w:t>2</w:t>
            </w:r>
            <w:r w:rsidR="003302D4" w:rsidRPr="00795775">
              <w:rPr>
                <w:rFonts w:eastAsiaTheme="majorEastAsia" w:cs="Segoe UI"/>
                <w:b/>
                <w:color w:val="404040" w:themeColor="text1" w:themeTint="BF"/>
                <w:sz w:val="24"/>
                <w:szCs w:val="24"/>
              </w:rPr>
              <w:t>0</w:t>
            </w:r>
            <w:r w:rsidRPr="00795775">
              <w:rPr>
                <w:rFonts w:eastAsiaTheme="majorEastAsia" w:cs="Segoe UI"/>
                <w:b/>
                <w:color w:val="404040" w:themeColor="text1" w:themeTint="BF"/>
                <w:sz w:val="24"/>
                <w:szCs w:val="24"/>
              </w:rPr>
              <w:t xml:space="preserve"> -1</w:t>
            </w:r>
            <w:r w:rsidR="003302D4" w:rsidRPr="00795775">
              <w:rPr>
                <w:rFonts w:eastAsiaTheme="majorEastAsia" w:cs="Segoe UI"/>
                <w:b/>
                <w:color w:val="404040" w:themeColor="text1" w:themeTint="BF"/>
                <w:sz w:val="24"/>
                <w:szCs w:val="24"/>
              </w:rPr>
              <w:t xml:space="preserve">2:00 </w:t>
            </w:r>
            <w:r w:rsidR="00F506DC" w:rsidRPr="00795775">
              <w:rPr>
                <w:rFonts w:eastAsiaTheme="majorEastAsia" w:cs="Segoe UI"/>
                <w:b/>
                <w:color w:val="404040" w:themeColor="text1" w:themeTint="BF"/>
                <w:sz w:val="24"/>
                <w:szCs w:val="24"/>
              </w:rPr>
              <w:t>horas</w:t>
            </w:r>
            <w:r w:rsidR="003302D4">
              <w:rPr>
                <w:rFonts w:eastAsiaTheme="majorEastAsia" w:cs="Segoe UI"/>
                <w:b/>
                <w:color w:val="404040" w:themeColor="text1" w:themeTint="BF"/>
                <w:sz w:val="24"/>
                <w:szCs w:val="24"/>
              </w:rPr>
              <w:t>.</w:t>
            </w:r>
          </w:p>
        </w:tc>
      </w:tr>
    </w:tbl>
    <w:p w14:paraId="75B72108" w14:textId="383978EB" w:rsidR="0019608E" w:rsidRPr="00455349" w:rsidRDefault="009972CA" w:rsidP="00D553B1">
      <w:pPr>
        <w:spacing w:before="240"/>
        <w:rPr>
          <w:rFonts w:eastAsiaTheme="majorEastAsia" w:cs="Segoe UI"/>
          <w:b/>
          <w:color w:val="404040" w:themeColor="text1" w:themeTint="BF"/>
          <w:sz w:val="24"/>
          <w:szCs w:val="24"/>
        </w:rPr>
      </w:pPr>
      <w:r w:rsidRPr="00455349">
        <w:rPr>
          <w:rFonts w:eastAsiaTheme="majorEastAsia" w:cs="Segoe UI"/>
          <w:b/>
          <w:color w:val="404040" w:themeColor="text1" w:themeTint="BF"/>
          <w:sz w:val="24"/>
          <w:szCs w:val="24"/>
        </w:rPr>
        <w:t>PRESENTACIÓN</w:t>
      </w:r>
      <w:r w:rsidR="003D629A" w:rsidRPr="00455349">
        <w:rPr>
          <w:rFonts w:eastAsiaTheme="majorEastAsia" w:cs="Segoe UI"/>
          <w:b/>
          <w:color w:val="404040" w:themeColor="text1" w:themeTint="BF"/>
          <w:sz w:val="24"/>
          <w:szCs w:val="24"/>
        </w:rPr>
        <w:t>:</w:t>
      </w:r>
    </w:p>
    <w:p w14:paraId="2E5715FA" w14:textId="1451308E" w:rsidR="00865448" w:rsidRDefault="009972CA" w:rsidP="00455349">
      <w:pPr>
        <w:rPr>
          <w:lang w:eastAsia="es-CL"/>
        </w:rPr>
      </w:pPr>
      <w:r w:rsidRPr="00455349">
        <w:rPr>
          <w:lang w:eastAsia="es-CL"/>
        </w:rPr>
        <w:t xml:space="preserve">El Foro AEQUALIS, a través de su Unidad de </w:t>
      </w:r>
      <w:r w:rsidR="00455349">
        <w:rPr>
          <w:lang w:eastAsia="es-CL"/>
        </w:rPr>
        <w:t>Aseguramiento de la Calidad</w:t>
      </w:r>
      <w:r w:rsidR="009D3AFE">
        <w:rPr>
          <w:lang w:eastAsia="es-CL"/>
        </w:rPr>
        <w:t>,</w:t>
      </w:r>
      <w:r w:rsidRPr="00455349">
        <w:rPr>
          <w:lang w:eastAsia="es-CL"/>
        </w:rPr>
        <w:t xml:space="preserve"> organiza el presente </w:t>
      </w:r>
      <w:r w:rsidR="00C35195">
        <w:rPr>
          <w:lang w:eastAsia="es-CL"/>
        </w:rPr>
        <w:t>seminario</w:t>
      </w:r>
      <w:r w:rsidRPr="00455349">
        <w:rPr>
          <w:lang w:eastAsia="es-CL"/>
        </w:rPr>
        <w:t xml:space="preserve"> para </w:t>
      </w:r>
      <w:r w:rsidR="005A6FF6">
        <w:rPr>
          <w:lang w:eastAsia="es-CL"/>
        </w:rPr>
        <w:t xml:space="preserve">analizar </w:t>
      </w:r>
      <w:r w:rsidR="009D3AFE">
        <w:rPr>
          <w:lang w:eastAsia="es-CL"/>
        </w:rPr>
        <w:t>el</w:t>
      </w:r>
      <w:r w:rsidR="005A6FF6">
        <w:rPr>
          <w:lang w:eastAsia="es-CL"/>
        </w:rPr>
        <w:t xml:space="preserve"> alcance</w:t>
      </w:r>
      <w:r w:rsidR="009D3AFE">
        <w:rPr>
          <w:lang w:eastAsia="es-CL"/>
        </w:rPr>
        <w:t xml:space="preserve"> e implicancias</w:t>
      </w:r>
      <w:r w:rsidR="005A6FF6">
        <w:rPr>
          <w:lang w:eastAsia="es-CL"/>
        </w:rPr>
        <w:t xml:space="preserve"> de las </w:t>
      </w:r>
      <w:r w:rsidR="003524FB">
        <w:rPr>
          <w:lang w:eastAsia="es-CL"/>
        </w:rPr>
        <w:t xml:space="preserve">nuevas </w:t>
      </w:r>
      <w:r w:rsidR="005A6FF6">
        <w:rPr>
          <w:lang w:eastAsia="es-CL"/>
        </w:rPr>
        <w:t>dimensiones de acreditación institucional contempladas en la Ley 21.091, cuyos</w:t>
      </w:r>
      <w:r w:rsidR="0053122B">
        <w:rPr>
          <w:lang w:eastAsia="es-CL"/>
        </w:rPr>
        <w:t xml:space="preserve"> </w:t>
      </w:r>
      <w:r w:rsidR="00455349">
        <w:rPr>
          <w:lang w:eastAsia="es-CL"/>
        </w:rPr>
        <w:t xml:space="preserve">criterios y estándares </w:t>
      </w:r>
      <w:r w:rsidR="005A6FF6">
        <w:rPr>
          <w:lang w:eastAsia="es-CL"/>
        </w:rPr>
        <w:t>han sido</w:t>
      </w:r>
      <w:r w:rsidR="008C2315">
        <w:rPr>
          <w:lang w:eastAsia="es-CL"/>
        </w:rPr>
        <w:t xml:space="preserve"> </w:t>
      </w:r>
      <w:r w:rsidR="005A6FF6">
        <w:rPr>
          <w:lang w:eastAsia="es-CL"/>
        </w:rPr>
        <w:t>recientemente publicados y que entrarán en vigencia el año 2023.</w:t>
      </w:r>
    </w:p>
    <w:p w14:paraId="39BBE0F6" w14:textId="69A10882" w:rsidR="00E27458" w:rsidRDefault="00E27458" w:rsidP="00455349">
      <w:pPr>
        <w:rPr>
          <w:lang w:eastAsia="es-CL"/>
        </w:rPr>
      </w:pPr>
    </w:p>
    <w:p w14:paraId="1EB9B207" w14:textId="5B89E223" w:rsidR="00D553B1" w:rsidRDefault="00D553B1" w:rsidP="005407DF">
      <w:pPr>
        <w:spacing w:before="240" w:after="240"/>
        <w:jc w:val="center"/>
        <w:rPr>
          <w:rFonts w:eastAsiaTheme="majorEastAsia" w:cs="Segoe UI"/>
          <w:b/>
          <w:color w:val="404040" w:themeColor="text1" w:themeTint="BF"/>
          <w:sz w:val="24"/>
          <w:szCs w:val="24"/>
        </w:rPr>
      </w:pPr>
      <w:r w:rsidRPr="008C2315">
        <w:rPr>
          <w:rFonts w:eastAsiaTheme="majorEastAsia" w:cs="Segoe UI"/>
          <w:b/>
          <w:color w:val="404040" w:themeColor="text1" w:themeTint="BF"/>
          <w:sz w:val="24"/>
          <w:szCs w:val="24"/>
        </w:rPr>
        <w:t>PROGRAMA:</w:t>
      </w:r>
    </w:p>
    <w:tbl>
      <w:tblPr>
        <w:tblStyle w:val="Tablaconcuadrcula"/>
        <w:tblW w:w="9356" w:type="dxa"/>
        <w:jc w:val="center"/>
        <w:tblLook w:val="04A0" w:firstRow="1" w:lastRow="0" w:firstColumn="1" w:lastColumn="0" w:noHBand="0" w:noVBand="1"/>
      </w:tblPr>
      <w:tblGrid>
        <w:gridCol w:w="1648"/>
        <w:gridCol w:w="3304"/>
        <w:gridCol w:w="4404"/>
      </w:tblGrid>
      <w:tr w:rsidR="005407DF" w:rsidRPr="005407DF" w14:paraId="03AADCAE" w14:textId="77777777" w:rsidTr="00101606">
        <w:trPr>
          <w:tblHeader/>
          <w:jc w:val="center"/>
        </w:trPr>
        <w:tc>
          <w:tcPr>
            <w:tcW w:w="1555" w:type="dxa"/>
            <w:shd w:val="clear" w:color="auto" w:fill="538135" w:themeFill="accent6" w:themeFillShade="BF"/>
            <w:vAlign w:val="center"/>
          </w:tcPr>
          <w:p w14:paraId="78510B5E" w14:textId="23858907" w:rsidR="005407DF" w:rsidRPr="005407DF" w:rsidRDefault="005407DF" w:rsidP="005407DF">
            <w:pPr>
              <w:jc w:val="center"/>
              <w:rPr>
                <w:rFonts w:eastAsiaTheme="majorEastAsia" w:cs="Segoe UI"/>
                <w:b/>
                <w:color w:val="FFFFFF" w:themeColor="background1"/>
                <w:sz w:val="20"/>
                <w:szCs w:val="20"/>
              </w:rPr>
            </w:pPr>
            <w:r w:rsidRPr="005407DF">
              <w:rPr>
                <w:rFonts w:eastAsiaTheme="majorEastAsia" w:cs="Segoe UI"/>
                <w:b/>
                <w:color w:val="FFFFFF" w:themeColor="background1"/>
                <w:sz w:val="20"/>
                <w:szCs w:val="20"/>
              </w:rPr>
              <w:t>Horario</w:t>
            </w:r>
          </w:p>
        </w:tc>
        <w:tc>
          <w:tcPr>
            <w:tcW w:w="3118" w:type="dxa"/>
            <w:shd w:val="clear" w:color="auto" w:fill="538135" w:themeFill="accent6" w:themeFillShade="BF"/>
            <w:vAlign w:val="center"/>
          </w:tcPr>
          <w:p w14:paraId="582DFB20" w14:textId="10903D91" w:rsidR="005407DF" w:rsidRPr="005407DF" w:rsidRDefault="005407DF" w:rsidP="005407DF">
            <w:pPr>
              <w:jc w:val="center"/>
              <w:rPr>
                <w:rFonts w:eastAsiaTheme="majorEastAsia" w:cs="Segoe UI"/>
                <w:b/>
                <w:color w:val="FFFFFF" w:themeColor="background1"/>
                <w:sz w:val="20"/>
                <w:szCs w:val="20"/>
              </w:rPr>
            </w:pPr>
            <w:r w:rsidRPr="005407DF">
              <w:rPr>
                <w:rFonts w:eastAsiaTheme="majorEastAsia" w:cs="Segoe UI"/>
                <w:b/>
                <w:color w:val="FFFFFF" w:themeColor="background1"/>
                <w:sz w:val="20"/>
                <w:szCs w:val="20"/>
              </w:rPr>
              <w:t>Tema</w:t>
            </w:r>
          </w:p>
        </w:tc>
        <w:tc>
          <w:tcPr>
            <w:tcW w:w="4155" w:type="dxa"/>
            <w:shd w:val="clear" w:color="auto" w:fill="538135" w:themeFill="accent6" w:themeFillShade="BF"/>
            <w:vAlign w:val="center"/>
          </w:tcPr>
          <w:p w14:paraId="7707DCB4" w14:textId="728C2BF1" w:rsidR="005407DF" w:rsidRPr="005407DF" w:rsidRDefault="005407DF" w:rsidP="005407DF">
            <w:pPr>
              <w:jc w:val="center"/>
              <w:rPr>
                <w:rFonts w:eastAsiaTheme="majorEastAsia" w:cs="Segoe UI"/>
                <w:b/>
                <w:color w:val="FFFFFF" w:themeColor="background1"/>
                <w:sz w:val="20"/>
                <w:szCs w:val="20"/>
              </w:rPr>
            </w:pPr>
            <w:r w:rsidRPr="005407DF">
              <w:rPr>
                <w:rFonts w:eastAsiaTheme="majorEastAsia" w:cs="Segoe UI"/>
                <w:b/>
                <w:color w:val="FFFFFF" w:themeColor="background1"/>
                <w:sz w:val="20"/>
                <w:szCs w:val="20"/>
              </w:rPr>
              <w:t>Expositores</w:t>
            </w:r>
          </w:p>
        </w:tc>
      </w:tr>
      <w:tr w:rsidR="005407DF" w:rsidRPr="005407DF" w14:paraId="00C26A1D" w14:textId="77777777" w:rsidTr="00101606">
        <w:trPr>
          <w:jc w:val="center"/>
        </w:trPr>
        <w:tc>
          <w:tcPr>
            <w:tcW w:w="1555" w:type="dxa"/>
            <w:vAlign w:val="center"/>
          </w:tcPr>
          <w:p w14:paraId="57520BA9" w14:textId="46B97496" w:rsidR="005407DF" w:rsidRPr="00F506DC" w:rsidRDefault="003524FB" w:rsidP="001C55D9">
            <w:pPr>
              <w:jc w:val="center"/>
              <w:rPr>
                <w:rFonts w:eastAsiaTheme="majorEastAsia" w:cs="Segoe UI"/>
                <w:b/>
                <w:color w:val="404040" w:themeColor="text1" w:themeTint="BF"/>
                <w:sz w:val="20"/>
                <w:szCs w:val="20"/>
                <w:highlight w:val="yellow"/>
              </w:rPr>
            </w:pPr>
            <w:r w:rsidRPr="00795775"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>9</w:t>
            </w:r>
            <w:r w:rsidR="005407DF" w:rsidRPr="00795775"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>:</w:t>
            </w:r>
            <w:r w:rsidR="002C3374" w:rsidRPr="00795775"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118" w:type="dxa"/>
            <w:vAlign w:val="center"/>
          </w:tcPr>
          <w:p w14:paraId="0196280B" w14:textId="2852EA54" w:rsidR="005407DF" w:rsidRPr="005407DF" w:rsidRDefault="005407DF" w:rsidP="005407DF">
            <w:pPr>
              <w:jc w:val="left"/>
              <w:rPr>
                <w:rFonts w:eastAsiaTheme="majorEastAsia" w:cs="Segoe UI"/>
                <w:b/>
                <w:color w:val="404040" w:themeColor="text1" w:themeTint="BF"/>
                <w:sz w:val="20"/>
                <w:szCs w:val="20"/>
              </w:rPr>
            </w:pPr>
            <w:r w:rsidRPr="005407DF"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 xml:space="preserve">Introducción al conversatorio </w:t>
            </w:r>
          </w:p>
        </w:tc>
        <w:tc>
          <w:tcPr>
            <w:tcW w:w="4155" w:type="dxa"/>
            <w:vAlign w:val="center"/>
          </w:tcPr>
          <w:p w14:paraId="788AD2B5" w14:textId="0C0DB6A3" w:rsidR="005407DF" w:rsidRPr="005407DF" w:rsidRDefault="0069491C" w:rsidP="005407DF">
            <w:pPr>
              <w:jc w:val="left"/>
              <w:rPr>
                <w:rFonts w:eastAsiaTheme="majorEastAsia" w:cs="Segoe UI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>Verónica Fernández</w:t>
            </w:r>
            <w:r w:rsidR="005407DF" w:rsidRPr="005407DF"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>vice</w:t>
            </w:r>
            <w:r w:rsidR="005407DF" w:rsidRPr="005407DF"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>presidente AEQUALIS</w:t>
            </w:r>
          </w:p>
        </w:tc>
      </w:tr>
      <w:tr w:rsidR="00B6141E" w:rsidRPr="005407DF" w14:paraId="541094B3" w14:textId="77777777" w:rsidTr="00101606">
        <w:trPr>
          <w:jc w:val="center"/>
        </w:trPr>
        <w:tc>
          <w:tcPr>
            <w:tcW w:w="1555" w:type="dxa"/>
            <w:vAlign w:val="center"/>
          </w:tcPr>
          <w:p w14:paraId="449372F3" w14:textId="0F16BB01" w:rsidR="00B6141E" w:rsidRPr="00F506DC" w:rsidRDefault="003524FB" w:rsidP="001C55D9">
            <w:pPr>
              <w:jc w:val="center"/>
              <w:rPr>
                <w:rFonts w:eastAsiaTheme="majorEastAsia" w:cs="Segoe UI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795775"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>9</w:t>
            </w:r>
            <w:r w:rsidR="007E5B1F" w:rsidRPr="00795775"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>:</w:t>
            </w:r>
            <w:r w:rsidR="002C3374" w:rsidRPr="00795775"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>3</w:t>
            </w:r>
            <w:r w:rsidRPr="00795775"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>0 – 9:40</w:t>
            </w:r>
          </w:p>
        </w:tc>
        <w:tc>
          <w:tcPr>
            <w:tcW w:w="3118" w:type="dxa"/>
            <w:vAlign w:val="center"/>
          </w:tcPr>
          <w:p w14:paraId="67AD9D7B" w14:textId="22E820DB" w:rsidR="00B6141E" w:rsidRPr="005407DF" w:rsidRDefault="003524FB" w:rsidP="005407DF">
            <w:pPr>
              <w:jc w:val="left"/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 xml:space="preserve">Perspectiva de la CNA sobre </w:t>
            </w:r>
            <w:r w:rsidR="003302D4"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 xml:space="preserve">las </w:t>
            </w:r>
            <w:r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 xml:space="preserve">dimensiones </w:t>
            </w:r>
            <w:r w:rsidR="006149E0"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 xml:space="preserve">nuevas </w:t>
            </w:r>
            <w:r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>de acreditación</w:t>
            </w:r>
            <w:r w:rsidR="003302D4"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149E0"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>(aseguramiento interno de la calidad, vinculación con el medio e innovación TP)</w:t>
            </w:r>
          </w:p>
        </w:tc>
        <w:tc>
          <w:tcPr>
            <w:tcW w:w="4155" w:type="dxa"/>
            <w:vAlign w:val="center"/>
          </w:tcPr>
          <w:p w14:paraId="0A7F6349" w14:textId="57506500" w:rsidR="00865448" w:rsidRPr="005407DF" w:rsidRDefault="002C3374" w:rsidP="005407DF">
            <w:pPr>
              <w:jc w:val="left"/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</w:pPr>
            <w:r w:rsidRPr="00795775"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>Renato Bartet, secretario ejecutivo CNA</w:t>
            </w:r>
          </w:p>
        </w:tc>
      </w:tr>
      <w:tr w:rsidR="005407DF" w:rsidRPr="00C35195" w14:paraId="36FC6D19" w14:textId="77777777" w:rsidTr="00101606">
        <w:trPr>
          <w:jc w:val="center"/>
        </w:trPr>
        <w:tc>
          <w:tcPr>
            <w:tcW w:w="1555" w:type="dxa"/>
            <w:vAlign w:val="center"/>
          </w:tcPr>
          <w:p w14:paraId="3D6D7908" w14:textId="2F8116FF" w:rsidR="005407DF" w:rsidRPr="005407DF" w:rsidRDefault="003524FB" w:rsidP="001C55D9">
            <w:pPr>
              <w:jc w:val="center"/>
              <w:rPr>
                <w:rFonts w:eastAsiaTheme="majorEastAsia" w:cs="Segoe UI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>9</w:t>
            </w:r>
            <w:r w:rsidR="007E5B1F"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>40</w:t>
            </w:r>
            <w:r w:rsidR="005407DF" w:rsidRPr="005407DF"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 xml:space="preserve"> – 1</w:t>
            </w:r>
            <w:r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>0</w:t>
            </w:r>
            <w:r w:rsidR="005407DF" w:rsidRPr="005407DF"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118" w:type="dxa"/>
            <w:vAlign w:val="center"/>
          </w:tcPr>
          <w:p w14:paraId="2BC8FEFA" w14:textId="054194A3" w:rsidR="005407DF" w:rsidRPr="005407DF" w:rsidRDefault="003302D4" w:rsidP="005407DF">
            <w:pPr>
              <w:jc w:val="left"/>
              <w:rPr>
                <w:rFonts w:eastAsiaTheme="majorEastAsia" w:cs="Segoe UI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>A</w:t>
            </w:r>
            <w:r w:rsidR="00C35195"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 xml:space="preserve">seguramiento </w:t>
            </w:r>
            <w:r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 xml:space="preserve">Interno </w:t>
            </w:r>
            <w:r w:rsidR="00C35195"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 xml:space="preserve">de la </w:t>
            </w:r>
            <w:r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>C</w:t>
            </w:r>
            <w:r w:rsidR="00C35195"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>alidad</w:t>
            </w:r>
          </w:p>
        </w:tc>
        <w:tc>
          <w:tcPr>
            <w:tcW w:w="4155" w:type="dxa"/>
            <w:vAlign w:val="center"/>
          </w:tcPr>
          <w:p w14:paraId="2E23B33D" w14:textId="68DF493D" w:rsidR="00C35195" w:rsidRDefault="00C35195" w:rsidP="005407DF">
            <w:pPr>
              <w:jc w:val="left"/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>Panel</w:t>
            </w:r>
          </w:p>
          <w:p w14:paraId="6BEBB259" w14:textId="5084BE1D" w:rsidR="00C35195" w:rsidRPr="00F506DC" w:rsidRDefault="00C35195" w:rsidP="00F506DC">
            <w:pPr>
              <w:pStyle w:val="Prrafodelista"/>
              <w:numPr>
                <w:ilvl w:val="0"/>
                <w:numId w:val="11"/>
              </w:numPr>
              <w:ind w:left="357" w:hanging="357"/>
              <w:jc w:val="left"/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</w:pPr>
            <w:r w:rsidRPr="00F506DC"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>José Cancino</w:t>
            </w:r>
            <w:r w:rsidR="00F63161" w:rsidRPr="00F506DC"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704FE6" w:rsidRPr="00F506DC"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 xml:space="preserve">vicerrector de Desarrollo Institucional - </w:t>
            </w:r>
            <w:r w:rsidRPr="00F506DC"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>INACAP</w:t>
            </w:r>
          </w:p>
          <w:p w14:paraId="3C9FCAE2" w14:textId="626176AF" w:rsidR="00C35195" w:rsidRPr="00F506DC" w:rsidRDefault="00C35195" w:rsidP="00F506DC">
            <w:pPr>
              <w:pStyle w:val="Prrafodelista"/>
              <w:numPr>
                <w:ilvl w:val="0"/>
                <w:numId w:val="11"/>
              </w:numPr>
              <w:ind w:left="357" w:hanging="357"/>
              <w:jc w:val="left"/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</w:pPr>
            <w:r w:rsidRPr="00F506DC"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 xml:space="preserve">Jeannette </w:t>
            </w:r>
            <w:proofErr w:type="spellStart"/>
            <w:r w:rsidRPr="00F506DC"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>Blásquez</w:t>
            </w:r>
            <w:proofErr w:type="spellEnd"/>
            <w:r w:rsidR="00F63161" w:rsidRPr="00F506DC"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704FE6" w:rsidRPr="00F506DC"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>directora General de Aseguramiento de la Calidad Institucional - UCM</w:t>
            </w:r>
          </w:p>
          <w:p w14:paraId="17FAEDBA" w14:textId="34ED7A2D" w:rsidR="00F63161" w:rsidRPr="00F506DC" w:rsidRDefault="00F63161" w:rsidP="00F506DC">
            <w:pPr>
              <w:pStyle w:val="Prrafodelista"/>
              <w:numPr>
                <w:ilvl w:val="0"/>
                <w:numId w:val="11"/>
              </w:numPr>
              <w:ind w:left="357" w:hanging="357"/>
              <w:jc w:val="left"/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</w:pPr>
            <w:r w:rsidRPr="00F506DC"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 xml:space="preserve">Carmen Gloria Jiménez, </w:t>
            </w:r>
            <w:r w:rsidR="004C4B79" w:rsidRPr="00F506DC"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 xml:space="preserve">vicerrectora de Aseguramiento de la Calidad - </w:t>
            </w:r>
            <w:r w:rsidRPr="00F506DC"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>UNAB</w:t>
            </w:r>
          </w:p>
          <w:p w14:paraId="2F287770" w14:textId="08ECF2AA" w:rsidR="00F63161" w:rsidRPr="00F506DC" w:rsidRDefault="0050698A" w:rsidP="00F506DC">
            <w:pPr>
              <w:pStyle w:val="Prrafodelista"/>
              <w:numPr>
                <w:ilvl w:val="0"/>
                <w:numId w:val="11"/>
              </w:numPr>
              <w:ind w:left="357" w:hanging="357"/>
              <w:jc w:val="left"/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</w:pPr>
            <w:r w:rsidRPr="00F506DC"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lastRenderedPageBreak/>
              <w:t xml:space="preserve">Edgar Mercado, </w:t>
            </w:r>
            <w:r w:rsidR="004C4B79" w:rsidRPr="00F506DC"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 xml:space="preserve">director de Aseguramiento de la Calidad - </w:t>
            </w:r>
            <w:r w:rsidRPr="00F506DC"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>U</w:t>
            </w:r>
            <w:r w:rsidR="00A82C51" w:rsidRPr="00F506DC"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>D</w:t>
            </w:r>
            <w:r w:rsidRPr="00F506DC"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>LA</w:t>
            </w:r>
          </w:p>
          <w:p w14:paraId="64B78313" w14:textId="3023E4F2" w:rsidR="00C35195" w:rsidRPr="00C35195" w:rsidRDefault="00C35195" w:rsidP="00C35195">
            <w:pPr>
              <w:jc w:val="left"/>
              <w:rPr>
                <w:rFonts w:eastAsiaTheme="majorEastAsia" w:cs="Segoe UI"/>
                <w:b/>
                <w:color w:val="404040" w:themeColor="text1" w:themeTint="BF"/>
                <w:sz w:val="20"/>
                <w:szCs w:val="20"/>
              </w:rPr>
            </w:pPr>
            <w:r w:rsidRPr="00C35195"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 xml:space="preserve">Modera </w:t>
            </w:r>
          </w:p>
          <w:p w14:paraId="58EA7E4E" w14:textId="3CF7CC0D" w:rsidR="00C35195" w:rsidRPr="00C35195" w:rsidRDefault="00C35195" w:rsidP="00C35195">
            <w:pPr>
              <w:pStyle w:val="Prrafodelista"/>
              <w:numPr>
                <w:ilvl w:val="0"/>
                <w:numId w:val="7"/>
              </w:numPr>
              <w:ind w:left="357" w:hanging="357"/>
              <w:jc w:val="left"/>
              <w:rPr>
                <w:rFonts w:eastAsiaTheme="majorEastAsia" w:cs="Segoe UI"/>
                <w:b/>
                <w:color w:val="404040" w:themeColor="text1" w:themeTint="BF"/>
                <w:sz w:val="20"/>
                <w:szCs w:val="20"/>
              </w:rPr>
            </w:pPr>
            <w:r w:rsidRPr="00C35195"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 xml:space="preserve">Fernanda Valdés, </w:t>
            </w:r>
            <w:r w:rsidR="00F506DC"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>c</w:t>
            </w:r>
            <w:r w:rsidRPr="00C35195"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>oordinadora Unidad AC – AEQUALIS</w:t>
            </w:r>
          </w:p>
        </w:tc>
      </w:tr>
      <w:tr w:rsidR="005407DF" w:rsidRPr="005407DF" w14:paraId="5B389ADE" w14:textId="77777777" w:rsidTr="00101606">
        <w:trPr>
          <w:jc w:val="center"/>
        </w:trPr>
        <w:tc>
          <w:tcPr>
            <w:tcW w:w="1555" w:type="dxa"/>
            <w:vAlign w:val="center"/>
          </w:tcPr>
          <w:p w14:paraId="0CF22E1A" w14:textId="3AC663D6" w:rsidR="005407DF" w:rsidRPr="005407DF" w:rsidRDefault="005407DF" w:rsidP="001C55D9">
            <w:pPr>
              <w:jc w:val="center"/>
              <w:rPr>
                <w:rFonts w:eastAsiaTheme="majorEastAsia" w:cs="Segoe UI"/>
                <w:b/>
                <w:color w:val="404040" w:themeColor="text1" w:themeTint="BF"/>
                <w:sz w:val="20"/>
                <w:szCs w:val="20"/>
              </w:rPr>
            </w:pPr>
            <w:r w:rsidRPr="005407DF"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lastRenderedPageBreak/>
              <w:t>1</w:t>
            </w:r>
            <w:r w:rsidR="003524FB"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>0</w:t>
            </w:r>
            <w:r w:rsidRPr="005407DF"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>:</w:t>
            </w:r>
            <w:r w:rsidR="003524FB"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>20</w:t>
            </w:r>
            <w:r w:rsidRPr="005407DF"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 xml:space="preserve"> – 1</w:t>
            </w:r>
            <w:r w:rsidR="003524FB"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>1</w:t>
            </w:r>
            <w:r w:rsidRPr="005407DF"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>:</w:t>
            </w:r>
            <w:r w:rsidR="003524FB"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3118" w:type="dxa"/>
            <w:vAlign w:val="center"/>
          </w:tcPr>
          <w:p w14:paraId="41DF6301" w14:textId="542E58A3" w:rsidR="005407DF" w:rsidRPr="005407DF" w:rsidRDefault="003302D4" w:rsidP="005407DF">
            <w:pPr>
              <w:jc w:val="left"/>
              <w:rPr>
                <w:rFonts w:eastAsiaTheme="majorEastAsia" w:cs="Segoe UI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>Vinculación con el Medio</w:t>
            </w:r>
          </w:p>
        </w:tc>
        <w:tc>
          <w:tcPr>
            <w:tcW w:w="4155" w:type="dxa"/>
            <w:vAlign w:val="center"/>
          </w:tcPr>
          <w:p w14:paraId="4D616614" w14:textId="360D6F97" w:rsidR="00ED33C6" w:rsidRDefault="00ED33C6" w:rsidP="00ED33C6">
            <w:pPr>
              <w:jc w:val="left"/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>Panel</w:t>
            </w:r>
          </w:p>
          <w:p w14:paraId="5F411C3C" w14:textId="38A58F77" w:rsidR="00ED33C6" w:rsidRPr="00795775" w:rsidRDefault="00BD290A" w:rsidP="00F506DC">
            <w:pPr>
              <w:pStyle w:val="Prrafodelista"/>
              <w:numPr>
                <w:ilvl w:val="0"/>
                <w:numId w:val="9"/>
              </w:numPr>
              <w:ind w:left="357" w:hanging="357"/>
              <w:jc w:val="left"/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</w:pPr>
            <w:r w:rsidRPr="00795775"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>Antonio Pujol</w:t>
            </w:r>
            <w:r w:rsidR="00F63161" w:rsidRPr="00795775"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F91644" w:rsidRPr="00795775"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 xml:space="preserve">vicerrector de Vinculación con el Medio y Proyectos Institucionales - </w:t>
            </w:r>
            <w:r w:rsidR="00ED33C6" w:rsidRPr="00795775"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>U</w:t>
            </w:r>
            <w:r w:rsidRPr="00795775"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>SS</w:t>
            </w:r>
          </w:p>
          <w:p w14:paraId="61E34F66" w14:textId="45374513" w:rsidR="00B6141E" w:rsidRPr="00F506DC" w:rsidRDefault="00B6141E" w:rsidP="00F506DC">
            <w:pPr>
              <w:pStyle w:val="Prrafodelista"/>
              <w:numPr>
                <w:ilvl w:val="0"/>
                <w:numId w:val="9"/>
              </w:numPr>
              <w:ind w:left="357" w:hanging="357"/>
              <w:jc w:val="left"/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</w:pPr>
            <w:r w:rsidRPr="00F506DC"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 xml:space="preserve">Miguel Pérez, </w:t>
            </w:r>
            <w:r w:rsidR="004C4B79" w:rsidRPr="00F506DC"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 xml:space="preserve">director de Vinculación con el Medio - </w:t>
            </w:r>
            <w:r w:rsidRPr="00F506DC"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>U de Aysén</w:t>
            </w:r>
          </w:p>
          <w:p w14:paraId="6903DBA8" w14:textId="277BCEC3" w:rsidR="00F63161" w:rsidRPr="00795775" w:rsidRDefault="000A3F48" w:rsidP="00F506DC">
            <w:pPr>
              <w:pStyle w:val="Prrafodelista"/>
              <w:numPr>
                <w:ilvl w:val="0"/>
                <w:numId w:val="9"/>
              </w:numPr>
              <w:ind w:left="357" w:hanging="357"/>
              <w:jc w:val="left"/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</w:pPr>
            <w:r w:rsidRPr="00795775"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>Marcela Vaccaro</w:t>
            </w:r>
            <w:r w:rsidR="00F63161" w:rsidRPr="00795775"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F91644" w:rsidRPr="00795775"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 xml:space="preserve">vicerrectora de Vinculación con el Medio y Comunicaciones - </w:t>
            </w:r>
            <w:r w:rsidR="00F63161" w:rsidRPr="00795775"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>IP AEIP</w:t>
            </w:r>
          </w:p>
          <w:p w14:paraId="61BD4238" w14:textId="15C0C328" w:rsidR="00F63161" w:rsidRPr="00F506DC" w:rsidRDefault="00F34CAD" w:rsidP="00F506DC">
            <w:pPr>
              <w:pStyle w:val="Prrafodelista"/>
              <w:numPr>
                <w:ilvl w:val="0"/>
                <w:numId w:val="9"/>
              </w:numPr>
              <w:ind w:left="357" w:hanging="357"/>
              <w:jc w:val="left"/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</w:pPr>
            <w:r w:rsidRPr="00F506DC"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 xml:space="preserve">Patricia Noda, </w:t>
            </w:r>
            <w:r w:rsidR="00F91644" w:rsidRPr="00F506DC"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>vicerrectora de Vinculación con el Medio Corporación Santo Tomás.</w:t>
            </w:r>
          </w:p>
          <w:p w14:paraId="5FE52354" w14:textId="77777777" w:rsidR="00ED33C6" w:rsidRPr="00C35195" w:rsidRDefault="00ED33C6" w:rsidP="00ED33C6">
            <w:pPr>
              <w:jc w:val="left"/>
              <w:rPr>
                <w:rFonts w:eastAsiaTheme="majorEastAsia" w:cs="Segoe UI"/>
                <w:b/>
                <w:color w:val="404040" w:themeColor="text1" w:themeTint="BF"/>
                <w:sz w:val="20"/>
                <w:szCs w:val="20"/>
              </w:rPr>
            </w:pPr>
            <w:r w:rsidRPr="00C35195"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 xml:space="preserve">Modera </w:t>
            </w:r>
          </w:p>
          <w:p w14:paraId="31E5E2C0" w14:textId="54C99AD8" w:rsidR="005407DF" w:rsidRPr="005407DF" w:rsidRDefault="00ED33C6" w:rsidP="003677E2">
            <w:pPr>
              <w:pStyle w:val="Prrafodelista"/>
              <w:numPr>
                <w:ilvl w:val="0"/>
                <w:numId w:val="7"/>
              </w:numPr>
              <w:ind w:left="357" w:hanging="357"/>
              <w:jc w:val="left"/>
              <w:rPr>
                <w:rFonts w:eastAsiaTheme="majorEastAsia" w:cs="Segoe UI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>Juan Music</w:t>
            </w:r>
            <w:r w:rsidRPr="00C35195"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F506DC"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>i</w:t>
            </w:r>
            <w:r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>ntegrante</w:t>
            </w:r>
            <w:r w:rsidRPr="00C35195"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 xml:space="preserve"> Unidad AC – AEQUALIS</w:t>
            </w:r>
          </w:p>
        </w:tc>
      </w:tr>
      <w:tr w:rsidR="005407DF" w:rsidRPr="005407DF" w14:paraId="7516A6AF" w14:textId="77777777" w:rsidTr="00101606">
        <w:trPr>
          <w:jc w:val="center"/>
        </w:trPr>
        <w:tc>
          <w:tcPr>
            <w:tcW w:w="1555" w:type="dxa"/>
            <w:vAlign w:val="center"/>
          </w:tcPr>
          <w:p w14:paraId="259A1C8E" w14:textId="23613A5F" w:rsidR="005407DF" w:rsidRPr="005407DF" w:rsidRDefault="00ED33C6" w:rsidP="001C55D9">
            <w:pPr>
              <w:jc w:val="center"/>
              <w:rPr>
                <w:rFonts w:eastAsiaTheme="majorEastAsia" w:cs="Segoe UI"/>
                <w:bCs/>
                <w:sz w:val="20"/>
                <w:szCs w:val="20"/>
              </w:rPr>
            </w:pPr>
            <w:r>
              <w:rPr>
                <w:rFonts w:eastAsiaTheme="majorEastAsia" w:cs="Segoe UI"/>
                <w:bCs/>
                <w:sz w:val="20"/>
                <w:szCs w:val="20"/>
              </w:rPr>
              <w:t>1</w:t>
            </w:r>
            <w:r w:rsidR="003524FB">
              <w:rPr>
                <w:rFonts w:eastAsiaTheme="majorEastAsia" w:cs="Segoe UI"/>
                <w:bCs/>
                <w:sz w:val="20"/>
                <w:szCs w:val="20"/>
              </w:rPr>
              <w:t>1</w:t>
            </w:r>
            <w:r w:rsidR="005407DF" w:rsidRPr="005407DF">
              <w:rPr>
                <w:rFonts w:eastAsiaTheme="majorEastAsia" w:cs="Segoe UI"/>
                <w:bCs/>
                <w:sz w:val="20"/>
                <w:szCs w:val="20"/>
              </w:rPr>
              <w:t>:</w:t>
            </w:r>
            <w:r w:rsidR="003524FB">
              <w:rPr>
                <w:rFonts w:eastAsiaTheme="majorEastAsia" w:cs="Segoe UI"/>
                <w:bCs/>
                <w:sz w:val="20"/>
                <w:szCs w:val="20"/>
              </w:rPr>
              <w:t>00</w:t>
            </w:r>
            <w:r w:rsidR="005407DF" w:rsidRPr="005407DF">
              <w:rPr>
                <w:rFonts w:eastAsiaTheme="majorEastAsia" w:cs="Segoe UI"/>
                <w:bCs/>
                <w:sz w:val="20"/>
                <w:szCs w:val="20"/>
              </w:rPr>
              <w:t xml:space="preserve"> – </w:t>
            </w:r>
            <w:r>
              <w:rPr>
                <w:rFonts w:eastAsiaTheme="majorEastAsia" w:cs="Segoe UI"/>
                <w:bCs/>
                <w:sz w:val="20"/>
                <w:szCs w:val="20"/>
              </w:rPr>
              <w:t>1</w:t>
            </w:r>
            <w:r w:rsidR="003524FB">
              <w:rPr>
                <w:rFonts w:eastAsiaTheme="majorEastAsia" w:cs="Segoe UI"/>
                <w:bCs/>
                <w:sz w:val="20"/>
                <w:szCs w:val="20"/>
              </w:rPr>
              <w:t>1:</w:t>
            </w:r>
            <w:r w:rsidR="00F5028C">
              <w:rPr>
                <w:rFonts w:eastAsiaTheme="majorEastAsia" w:cs="Segoe UI"/>
                <w:bCs/>
                <w:sz w:val="20"/>
                <w:szCs w:val="20"/>
              </w:rPr>
              <w:t>50</w:t>
            </w:r>
          </w:p>
        </w:tc>
        <w:tc>
          <w:tcPr>
            <w:tcW w:w="3118" w:type="dxa"/>
            <w:vAlign w:val="center"/>
          </w:tcPr>
          <w:p w14:paraId="24462843" w14:textId="2E6D762A" w:rsidR="005407DF" w:rsidRPr="005407DF" w:rsidRDefault="003524FB" w:rsidP="00A21B75">
            <w:pPr>
              <w:jc w:val="left"/>
              <w:rPr>
                <w:rFonts w:eastAsiaTheme="majorEastAsia" w:cs="Segoe UI"/>
                <w:bCs/>
                <w:sz w:val="20"/>
                <w:szCs w:val="20"/>
              </w:rPr>
            </w:pPr>
            <w:r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>Innovación</w:t>
            </w:r>
            <w:r w:rsidR="003302D4"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E5B1F"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 xml:space="preserve">en el </w:t>
            </w:r>
            <w:r w:rsidR="00ED33C6"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>subsistema TP</w:t>
            </w:r>
          </w:p>
        </w:tc>
        <w:tc>
          <w:tcPr>
            <w:tcW w:w="4155" w:type="dxa"/>
          </w:tcPr>
          <w:p w14:paraId="26827E7A" w14:textId="5A23BE6D" w:rsidR="00ED33C6" w:rsidRDefault="00ED33C6" w:rsidP="00ED33C6">
            <w:pPr>
              <w:jc w:val="left"/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>Panel</w:t>
            </w:r>
          </w:p>
          <w:p w14:paraId="773ADE7E" w14:textId="420102FF" w:rsidR="00ED33C6" w:rsidRPr="00C35195" w:rsidRDefault="00A344AC" w:rsidP="00F506DC">
            <w:pPr>
              <w:pStyle w:val="Prrafodelista"/>
              <w:numPr>
                <w:ilvl w:val="0"/>
                <w:numId w:val="12"/>
              </w:numPr>
              <w:ind w:left="357" w:hanging="357"/>
              <w:jc w:val="left"/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</w:pPr>
            <w:r w:rsidRPr="00A344AC"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 xml:space="preserve">Rolando </w:t>
            </w:r>
            <w:r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>H</w:t>
            </w:r>
            <w:r w:rsidRPr="00A344AC"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>ernández</w:t>
            </w:r>
            <w:r w:rsidR="006D675F"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F91644"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 xml:space="preserve">rector </w:t>
            </w:r>
            <w:r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>IP Virginio Gómez</w:t>
            </w:r>
          </w:p>
          <w:p w14:paraId="28766F40" w14:textId="1BD70D18" w:rsidR="00ED33C6" w:rsidRDefault="00ED33C6" w:rsidP="00F506DC">
            <w:pPr>
              <w:pStyle w:val="Prrafodelista"/>
              <w:numPr>
                <w:ilvl w:val="0"/>
                <w:numId w:val="12"/>
              </w:numPr>
              <w:ind w:left="357" w:hanging="357"/>
              <w:jc w:val="left"/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>Marcela Arellano</w:t>
            </w:r>
            <w:r w:rsidR="006D675F"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704FE6"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>d</w:t>
            </w:r>
            <w:r w:rsidR="00704FE6" w:rsidRPr="00704FE6"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 xml:space="preserve">irectora </w:t>
            </w:r>
            <w:r w:rsidR="00704FE6"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 xml:space="preserve">de </w:t>
            </w:r>
            <w:r w:rsidR="00704FE6" w:rsidRPr="00704FE6"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 xml:space="preserve">Integración y Cooperación Institucional </w:t>
            </w:r>
            <w:r w:rsidR="00704FE6"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>DUOC UC</w:t>
            </w:r>
          </w:p>
          <w:p w14:paraId="6296BE3E" w14:textId="41B10803" w:rsidR="00ED33C6" w:rsidRDefault="00A344AC" w:rsidP="00F506DC">
            <w:pPr>
              <w:pStyle w:val="Prrafodelista"/>
              <w:numPr>
                <w:ilvl w:val="0"/>
                <w:numId w:val="12"/>
              </w:numPr>
              <w:ind w:left="357" w:hanging="357"/>
              <w:jc w:val="left"/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</w:pPr>
            <w:r w:rsidRPr="00A344AC"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>Jorge Villegas</w:t>
            </w:r>
            <w:r w:rsidR="006D675F"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F91644"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 xml:space="preserve">rector </w:t>
            </w:r>
            <w:r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>CFT Tarapacá</w:t>
            </w:r>
          </w:p>
          <w:p w14:paraId="60AA88D4" w14:textId="055A43C7" w:rsidR="00E9484B" w:rsidRDefault="00E9484B" w:rsidP="00F506DC">
            <w:pPr>
              <w:pStyle w:val="Prrafodelista"/>
              <w:numPr>
                <w:ilvl w:val="0"/>
                <w:numId w:val="12"/>
              </w:numPr>
              <w:ind w:left="357" w:hanging="357"/>
              <w:jc w:val="left"/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 xml:space="preserve">Marcelo Núñez, </w:t>
            </w:r>
            <w:r w:rsidR="009B1B34"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 xml:space="preserve">rector </w:t>
            </w:r>
            <w:r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 xml:space="preserve">CFT Teodoro </w:t>
            </w:r>
            <w:proofErr w:type="spellStart"/>
            <w:r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>Wickel</w:t>
            </w:r>
            <w:proofErr w:type="spellEnd"/>
            <w:r w:rsidR="00A82C51"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82C51"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>Klüwen</w:t>
            </w:r>
            <w:proofErr w:type="spellEnd"/>
          </w:p>
          <w:p w14:paraId="4C0D421D" w14:textId="77777777" w:rsidR="00ED33C6" w:rsidRPr="00C35195" w:rsidRDefault="00ED33C6" w:rsidP="00ED33C6">
            <w:pPr>
              <w:jc w:val="left"/>
              <w:rPr>
                <w:rFonts w:eastAsiaTheme="majorEastAsia" w:cs="Segoe UI"/>
                <w:b/>
                <w:color w:val="404040" w:themeColor="text1" w:themeTint="BF"/>
                <w:sz w:val="20"/>
                <w:szCs w:val="20"/>
              </w:rPr>
            </w:pPr>
            <w:r w:rsidRPr="00C35195"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 xml:space="preserve">Modera </w:t>
            </w:r>
          </w:p>
          <w:p w14:paraId="3283606B" w14:textId="01DD12D6" w:rsidR="005407DF" w:rsidRPr="005407DF" w:rsidRDefault="00ED33C6" w:rsidP="00ED33C6">
            <w:pPr>
              <w:jc w:val="left"/>
              <w:rPr>
                <w:rFonts w:eastAsiaTheme="majorEastAsia" w:cs="Segoe UI"/>
                <w:bCs/>
                <w:sz w:val="20"/>
                <w:szCs w:val="20"/>
              </w:rPr>
            </w:pPr>
            <w:r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>Jorge Azócar</w:t>
            </w:r>
            <w:r w:rsidRPr="00C35195"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F506DC"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>i</w:t>
            </w:r>
            <w:r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>ntegrante</w:t>
            </w:r>
            <w:r w:rsidRPr="00C35195"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 xml:space="preserve"> Unidad AC – AEQUALIS</w:t>
            </w:r>
          </w:p>
        </w:tc>
      </w:tr>
      <w:tr w:rsidR="002C0931" w:rsidRPr="005407DF" w14:paraId="105DAC70" w14:textId="77777777" w:rsidTr="00101606">
        <w:trPr>
          <w:jc w:val="center"/>
        </w:trPr>
        <w:tc>
          <w:tcPr>
            <w:tcW w:w="1555" w:type="dxa"/>
            <w:vAlign w:val="center"/>
          </w:tcPr>
          <w:p w14:paraId="0799E243" w14:textId="0EAA41F2" w:rsidR="002C0931" w:rsidRDefault="002C0931" w:rsidP="001C55D9">
            <w:pPr>
              <w:jc w:val="center"/>
              <w:rPr>
                <w:rFonts w:eastAsiaTheme="majorEastAsia" w:cs="Segoe UI"/>
                <w:bCs/>
                <w:sz w:val="20"/>
                <w:szCs w:val="20"/>
              </w:rPr>
            </w:pPr>
            <w:r>
              <w:rPr>
                <w:rFonts w:eastAsiaTheme="majorEastAsia" w:cs="Segoe UI"/>
                <w:bCs/>
                <w:sz w:val="20"/>
                <w:szCs w:val="20"/>
              </w:rPr>
              <w:t>1</w:t>
            </w:r>
            <w:r w:rsidR="00F5028C">
              <w:rPr>
                <w:rFonts w:eastAsiaTheme="majorEastAsia" w:cs="Segoe UI"/>
                <w:bCs/>
                <w:sz w:val="20"/>
                <w:szCs w:val="20"/>
              </w:rPr>
              <w:t>1</w:t>
            </w:r>
            <w:r>
              <w:rPr>
                <w:rFonts w:eastAsiaTheme="majorEastAsia" w:cs="Segoe UI"/>
                <w:bCs/>
                <w:sz w:val="20"/>
                <w:szCs w:val="20"/>
              </w:rPr>
              <w:t>:</w:t>
            </w:r>
            <w:r w:rsidR="00F5028C">
              <w:rPr>
                <w:rFonts w:eastAsiaTheme="majorEastAsia" w:cs="Segoe UI"/>
                <w:bCs/>
                <w:sz w:val="20"/>
                <w:szCs w:val="20"/>
              </w:rPr>
              <w:t>5</w:t>
            </w:r>
            <w:r>
              <w:rPr>
                <w:rFonts w:eastAsiaTheme="majorEastAsia" w:cs="Segoe UI"/>
                <w:bCs/>
                <w:sz w:val="20"/>
                <w:szCs w:val="20"/>
              </w:rPr>
              <w:t>0 – 1</w:t>
            </w:r>
            <w:r w:rsidR="003524FB">
              <w:rPr>
                <w:rFonts w:eastAsiaTheme="majorEastAsia" w:cs="Segoe UI"/>
                <w:bCs/>
                <w:sz w:val="20"/>
                <w:szCs w:val="20"/>
              </w:rPr>
              <w:t>2</w:t>
            </w:r>
            <w:r>
              <w:rPr>
                <w:rFonts w:eastAsiaTheme="majorEastAsia" w:cs="Segoe UI"/>
                <w:bCs/>
                <w:sz w:val="20"/>
                <w:szCs w:val="20"/>
              </w:rPr>
              <w:t>:</w:t>
            </w:r>
            <w:r w:rsidR="00F5028C">
              <w:rPr>
                <w:rFonts w:eastAsiaTheme="majorEastAsia" w:cs="Segoe UI"/>
                <w:bCs/>
                <w:sz w:val="20"/>
                <w:szCs w:val="20"/>
              </w:rPr>
              <w:t>00</w:t>
            </w:r>
          </w:p>
        </w:tc>
        <w:tc>
          <w:tcPr>
            <w:tcW w:w="3118" w:type="dxa"/>
            <w:vAlign w:val="center"/>
          </w:tcPr>
          <w:p w14:paraId="3589CA7B" w14:textId="7DE0ED76" w:rsidR="002C0931" w:rsidRPr="005407DF" w:rsidRDefault="002C0931" w:rsidP="001C55D9">
            <w:pPr>
              <w:jc w:val="left"/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>Palabras de cierre</w:t>
            </w:r>
          </w:p>
        </w:tc>
        <w:tc>
          <w:tcPr>
            <w:tcW w:w="4155" w:type="dxa"/>
            <w:vAlign w:val="center"/>
          </w:tcPr>
          <w:p w14:paraId="0229959F" w14:textId="5C018046" w:rsidR="002C0931" w:rsidRDefault="00ED33C6" w:rsidP="001C55D9">
            <w:pPr>
              <w:jc w:val="left"/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>Gonzalo Puentes</w:t>
            </w:r>
            <w:r w:rsidR="002C0931"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A21B75"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>secretario ejecutivo</w:t>
            </w:r>
            <w:r w:rsidR="002C0931">
              <w:rPr>
                <w:rFonts w:eastAsiaTheme="majorEastAsia" w:cs="Segoe UI"/>
                <w:bCs/>
                <w:color w:val="000000" w:themeColor="text1"/>
                <w:sz w:val="20"/>
                <w:szCs w:val="20"/>
              </w:rPr>
              <w:t xml:space="preserve"> AEQUALIS</w:t>
            </w:r>
          </w:p>
        </w:tc>
      </w:tr>
    </w:tbl>
    <w:p w14:paraId="4E1BE4E4" w14:textId="77777777" w:rsidR="0019608E" w:rsidRPr="00455349" w:rsidRDefault="0019608E" w:rsidP="00157A68">
      <w:pPr>
        <w:rPr>
          <w:rFonts w:cs="Segoe UI"/>
          <w:lang w:val="es-ES"/>
        </w:rPr>
      </w:pPr>
    </w:p>
    <w:sectPr w:rsidR="0019608E" w:rsidRPr="00455349" w:rsidSect="0019608E">
      <w:headerReference w:type="default" r:id="rId9"/>
      <w:footerReference w:type="default" r:id="rId10"/>
      <w:pgSz w:w="12240" w:h="15840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D5D2B" w14:textId="77777777" w:rsidR="00D30F93" w:rsidRDefault="00D30F93" w:rsidP="00F313D2">
      <w:pPr>
        <w:spacing w:after="0" w:line="240" w:lineRule="auto"/>
      </w:pPr>
      <w:r>
        <w:separator/>
      </w:r>
    </w:p>
  </w:endnote>
  <w:endnote w:type="continuationSeparator" w:id="0">
    <w:p w14:paraId="79E5F20F" w14:textId="77777777" w:rsidR="00D30F93" w:rsidRDefault="00D30F93" w:rsidP="00F31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1BD0D" w14:textId="77777777" w:rsidR="00F313D2" w:rsidRPr="008569F8" w:rsidRDefault="00F313D2" w:rsidP="0072188E">
    <w:pPr>
      <w:pStyle w:val="Piedepgina"/>
      <w:pBdr>
        <w:top w:val="single" w:sz="4" w:space="1" w:color="auto"/>
      </w:pBdr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48572" w14:textId="77777777" w:rsidR="00D30F93" w:rsidRDefault="00D30F93" w:rsidP="00F313D2">
      <w:pPr>
        <w:spacing w:after="0" w:line="240" w:lineRule="auto"/>
      </w:pPr>
      <w:r>
        <w:separator/>
      </w:r>
    </w:p>
  </w:footnote>
  <w:footnote w:type="continuationSeparator" w:id="0">
    <w:p w14:paraId="72C43D10" w14:textId="77777777" w:rsidR="00D30F93" w:rsidRDefault="00D30F93" w:rsidP="00F31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5CB45" w14:textId="0449C407" w:rsidR="00B85D13" w:rsidRDefault="001F6A4A" w:rsidP="005407DF">
    <w:pPr>
      <w:pStyle w:val="Encabezado"/>
      <w:tabs>
        <w:tab w:val="clear" w:pos="4419"/>
      </w:tabs>
      <w:spacing w:after="120" w:line="240" w:lineRule="atLeast"/>
      <w:jc w:val="center"/>
    </w:pPr>
    <w:r>
      <w:rPr>
        <w:rFonts w:ascii="Calibri" w:eastAsia="Calibri" w:hAnsi="Calibri" w:cs="Times New Roman"/>
        <w:b/>
        <w:noProof/>
        <w:sz w:val="16"/>
        <w:szCs w:val="16"/>
        <w:lang w:eastAsia="es-CL"/>
      </w:rPr>
      <w:drawing>
        <wp:inline distT="0" distB="0" distL="0" distR="0" wp14:anchorId="2C47055B" wp14:editId="3BCCC8DD">
          <wp:extent cx="1957954" cy="811033"/>
          <wp:effectExtent l="0" t="0" r="4445" b="8255"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313" cy="8178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F1FA2A" w14:textId="77777777" w:rsidR="005407DF" w:rsidRDefault="005407DF" w:rsidP="005407DF">
    <w:pPr>
      <w:pStyle w:val="Encabezado"/>
      <w:tabs>
        <w:tab w:val="clear" w:pos="4419"/>
      </w:tabs>
      <w:spacing w:after="120" w:line="240" w:lineRule="atLea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210pt;height:136.5pt;visibility:visible;mso-wrap-style:square" o:bullet="t">
        <v:imagedata r:id="rId1" o:title=""/>
      </v:shape>
    </w:pict>
  </w:numPicBullet>
  <w:abstractNum w:abstractNumId="0" w15:restartNumberingAfterBreak="0">
    <w:nsid w:val="04EC0F6D"/>
    <w:multiLevelType w:val="hybridMultilevel"/>
    <w:tmpl w:val="D9CE758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B765A"/>
    <w:multiLevelType w:val="hybridMultilevel"/>
    <w:tmpl w:val="6CC08866"/>
    <w:lvl w:ilvl="0" w:tplc="13EA3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C2B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46B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CEB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E88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927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DA8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BAA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EE5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7E76CE"/>
    <w:multiLevelType w:val="hybridMultilevel"/>
    <w:tmpl w:val="DAC6846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E3947"/>
    <w:multiLevelType w:val="hybridMultilevel"/>
    <w:tmpl w:val="3E64F37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F58AC"/>
    <w:multiLevelType w:val="hybridMultilevel"/>
    <w:tmpl w:val="112E56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77175"/>
    <w:multiLevelType w:val="hybridMultilevel"/>
    <w:tmpl w:val="BF12CC8A"/>
    <w:lvl w:ilvl="0" w:tplc="6D0006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B422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0AE7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E285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5C66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7844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E4F7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F24F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A2CB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5A40942"/>
    <w:multiLevelType w:val="hybridMultilevel"/>
    <w:tmpl w:val="9528A72A"/>
    <w:lvl w:ilvl="0" w:tplc="3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27D67C7"/>
    <w:multiLevelType w:val="hybridMultilevel"/>
    <w:tmpl w:val="6CA42D2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335EB"/>
    <w:multiLevelType w:val="hybridMultilevel"/>
    <w:tmpl w:val="5C466A76"/>
    <w:lvl w:ilvl="0" w:tplc="A7D04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E63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742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C2C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289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F4F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E03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88E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0EE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8673733"/>
    <w:multiLevelType w:val="hybridMultilevel"/>
    <w:tmpl w:val="A9047690"/>
    <w:lvl w:ilvl="0" w:tplc="DFB85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802E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440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3C5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EC4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ECD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76C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A60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F61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9085E8D"/>
    <w:multiLevelType w:val="hybridMultilevel"/>
    <w:tmpl w:val="34B0A4A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75A11"/>
    <w:multiLevelType w:val="hybridMultilevel"/>
    <w:tmpl w:val="25D6DBC8"/>
    <w:lvl w:ilvl="0" w:tplc="124E7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9E8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7AA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5EC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D0F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1E4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B6C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609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A8C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"/>
  </w:num>
  <w:num w:numId="5">
    <w:abstractNumId w:val="11"/>
  </w:num>
  <w:num w:numId="6">
    <w:abstractNumId w:val="6"/>
  </w:num>
  <w:num w:numId="7">
    <w:abstractNumId w:val="4"/>
  </w:num>
  <w:num w:numId="8">
    <w:abstractNumId w:val="10"/>
  </w:num>
  <w:num w:numId="9">
    <w:abstractNumId w:val="7"/>
  </w:num>
  <w:num w:numId="10">
    <w:abstractNumId w:val="3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E2D"/>
    <w:rsid w:val="00006829"/>
    <w:rsid w:val="00007415"/>
    <w:rsid w:val="000132B9"/>
    <w:rsid w:val="000162E4"/>
    <w:rsid w:val="00040E13"/>
    <w:rsid w:val="00052307"/>
    <w:rsid w:val="00063501"/>
    <w:rsid w:val="0006478C"/>
    <w:rsid w:val="00065641"/>
    <w:rsid w:val="000672CF"/>
    <w:rsid w:val="0007591A"/>
    <w:rsid w:val="00086C33"/>
    <w:rsid w:val="000A3F48"/>
    <w:rsid w:val="000D1AC4"/>
    <w:rsid w:val="000E2AF8"/>
    <w:rsid w:val="000F6D50"/>
    <w:rsid w:val="00101606"/>
    <w:rsid w:val="00114F21"/>
    <w:rsid w:val="00116054"/>
    <w:rsid w:val="00131BB8"/>
    <w:rsid w:val="00131D79"/>
    <w:rsid w:val="001544CD"/>
    <w:rsid w:val="00157A68"/>
    <w:rsid w:val="00177F36"/>
    <w:rsid w:val="00187FA1"/>
    <w:rsid w:val="0019608E"/>
    <w:rsid w:val="001A276D"/>
    <w:rsid w:val="001B5C77"/>
    <w:rsid w:val="001C55D9"/>
    <w:rsid w:val="001E0B69"/>
    <w:rsid w:val="001E454A"/>
    <w:rsid w:val="001F5B04"/>
    <w:rsid w:val="001F6A4A"/>
    <w:rsid w:val="001F6AA3"/>
    <w:rsid w:val="001F7A61"/>
    <w:rsid w:val="00200E7E"/>
    <w:rsid w:val="002065D5"/>
    <w:rsid w:val="00211303"/>
    <w:rsid w:val="00241DB4"/>
    <w:rsid w:val="00254F1C"/>
    <w:rsid w:val="00281015"/>
    <w:rsid w:val="002876BA"/>
    <w:rsid w:val="00291352"/>
    <w:rsid w:val="002B188D"/>
    <w:rsid w:val="002C0931"/>
    <w:rsid w:val="002C3374"/>
    <w:rsid w:val="002D28D8"/>
    <w:rsid w:val="002E3242"/>
    <w:rsid w:val="002E7EFD"/>
    <w:rsid w:val="00315711"/>
    <w:rsid w:val="00316106"/>
    <w:rsid w:val="003274F0"/>
    <w:rsid w:val="003302D4"/>
    <w:rsid w:val="003524FB"/>
    <w:rsid w:val="003616C9"/>
    <w:rsid w:val="003677E2"/>
    <w:rsid w:val="0038042C"/>
    <w:rsid w:val="00394609"/>
    <w:rsid w:val="003B60DD"/>
    <w:rsid w:val="003B61BF"/>
    <w:rsid w:val="003D33C1"/>
    <w:rsid w:val="003D629A"/>
    <w:rsid w:val="003E20A2"/>
    <w:rsid w:val="003F0ECC"/>
    <w:rsid w:val="003F217E"/>
    <w:rsid w:val="00410A32"/>
    <w:rsid w:val="00421EEE"/>
    <w:rsid w:val="0042558B"/>
    <w:rsid w:val="00427A94"/>
    <w:rsid w:val="00441140"/>
    <w:rsid w:val="004412CF"/>
    <w:rsid w:val="00455349"/>
    <w:rsid w:val="00462A0C"/>
    <w:rsid w:val="00480320"/>
    <w:rsid w:val="00492E55"/>
    <w:rsid w:val="00495330"/>
    <w:rsid w:val="004A7910"/>
    <w:rsid w:val="004B56AE"/>
    <w:rsid w:val="004C4B79"/>
    <w:rsid w:val="004D7FC3"/>
    <w:rsid w:val="004E6916"/>
    <w:rsid w:val="004F19A9"/>
    <w:rsid w:val="004F3E39"/>
    <w:rsid w:val="0050698A"/>
    <w:rsid w:val="0053122B"/>
    <w:rsid w:val="005319A5"/>
    <w:rsid w:val="005356C9"/>
    <w:rsid w:val="005407DF"/>
    <w:rsid w:val="00543F34"/>
    <w:rsid w:val="00551EE8"/>
    <w:rsid w:val="00562575"/>
    <w:rsid w:val="0056432B"/>
    <w:rsid w:val="00577EB1"/>
    <w:rsid w:val="005A6FF6"/>
    <w:rsid w:val="005B258D"/>
    <w:rsid w:val="005C7F29"/>
    <w:rsid w:val="005D1DBA"/>
    <w:rsid w:val="005F3E70"/>
    <w:rsid w:val="005F501D"/>
    <w:rsid w:val="00602D07"/>
    <w:rsid w:val="006149E0"/>
    <w:rsid w:val="0062652C"/>
    <w:rsid w:val="00633B5D"/>
    <w:rsid w:val="00663BAB"/>
    <w:rsid w:val="00676068"/>
    <w:rsid w:val="00676DC5"/>
    <w:rsid w:val="00686B14"/>
    <w:rsid w:val="0069357C"/>
    <w:rsid w:val="0069491C"/>
    <w:rsid w:val="006B1834"/>
    <w:rsid w:val="006C172A"/>
    <w:rsid w:val="006C4C62"/>
    <w:rsid w:val="006D675F"/>
    <w:rsid w:val="006E54C5"/>
    <w:rsid w:val="006F5AC9"/>
    <w:rsid w:val="00704FE6"/>
    <w:rsid w:val="0072188E"/>
    <w:rsid w:val="00724381"/>
    <w:rsid w:val="00726535"/>
    <w:rsid w:val="00734849"/>
    <w:rsid w:val="0073689F"/>
    <w:rsid w:val="007369F9"/>
    <w:rsid w:val="007705BC"/>
    <w:rsid w:val="00795775"/>
    <w:rsid w:val="00797644"/>
    <w:rsid w:val="00797712"/>
    <w:rsid w:val="007B7486"/>
    <w:rsid w:val="007E22C2"/>
    <w:rsid w:val="007E5B1F"/>
    <w:rsid w:val="007F64A2"/>
    <w:rsid w:val="008005B6"/>
    <w:rsid w:val="008037EC"/>
    <w:rsid w:val="008569F8"/>
    <w:rsid w:val="00865448"/>
    <w:rsid w:val="008760CC"/>
    <w:rsid w:val="008A450E"/>
    <w:rsid w:val="008B14CA"/>
    <w:rsid w:val="008C2315"/>
    <w:rsid w:val="008E3CDE"/>
    <w:rsid w:val="00913E2D"/>
    <w:rsid w:val="009211B2"/>
    <w:rsid w:val="00925E70"/>
    <w:rsid w:val="009263C8"/>
    <w:rsid w:val="00937996"/>
    <w:rsid w:val="00974984"/>
    <w:rsid w:val="009972CA"/>
    <w:rsid w:val="009B0F9E"/>
    <w:rsid w:val="009B1B34"/>
    <w:rsid w:val="009D3AFE"/>
    <w:rsid w:val="009D7D17"/>
    <w:rsid w:val="00A010DF"/>
    <w:rsid w:val="00A21B75"/>
    <w:rsid w:val="00A2380E"/>
    <w:rsid w:val="00A344AC"/>
    <w:rsid w:val="00A5504D"/>
    <w:rsid w:val="00A5569F"/>
    <w:rsid w:val="00A829FE"/>
    <w:rsid w:val="00A82C51"/>
    <w:rsid w:val="00AA1159"/>
    <w:rsid w:val="00AA145F"/>
    <w:rsid w:val="00AA43FB"/>
    <w:rsid w:val="00AB0C9C"/>
    <w:rsid w:val="00AB327B"/>
    <w:rsid w:val="00AD1FB9"/>
    <w:rsid w:val="00AD6292"/>
    <w:rsid w:val="00AE41CD"/>
    <w:rsid w:val="00B06963"/>
    <w:rsid w:val="00B201C0"/>
    <w:rsid w:val="00B23069"/>
    <w:rsid w:val="00B6141E"/>
    <w:rsid w:val="00B62B4B"/>
    <w:rsid w:val="00B832FE"/>
    <w:rsid w:val="00B85D13"/>
    <w:rsid w:val="00B86776"/>
    <w:rsid w:val="00B87B05"/>
    <w:rsid w:val="00BB3298"/>
    <w:rsid w:val="00BC2E20"/>
    <w:rsid w:val="00BC5A88"/>
    <w:rsid w:val="00BD290A"/>
    <w:rsid w:val="00C17288"/>
    <w:rsid w:val="00C35195"/>
    <w:rsid w:val="00C47C44"/>
    <w:rsid w:val="00C556C9"/>
    <w:rsid w:val="00C666D8"/>
    <w:rsid w:val="00C77CD4"/>
    <w:rsid w:val="00C804C0"/>
    <w:rsid w:val="00C81625"/>
    <w:rsid w:val="00CA555D"/>
    <w:rsid w:val="00CD493B"/>
    <w:rsid w:val="00D005B1"/>
    <w:rsid w:val="00D03613"/>
    <w:rsid w:val="00D230D6"/>
    <w:rsid w:val="00D3006C"/>
    <w:rsid w:val="00D30F93"/>
    <w:rsid w:val="00D553B1"/>
    <w:rsid w:val="00D60224"/>
    <w:rsid w:val="00D633A9"/>
    <w:rsid w:val="00D87798"/>
    <w:rsid w:val="00DB4002"/>
    <w:rsid w:val="00DB4350"/>
    <w:rsid w:val="00DE3A7A"/>
    <w:rsid w:val="00DE54C1"/>
    <w:rsid w:val="00DF1E5C"/>
    <w:rsid w:val="00E27458"/>
    <w:rsid w:val="00E30AED"/>
    <w:rsid w:val="00E30FBA"/>
    <w:rsid w:val="00E31013"/>
    <w:rsid w:val="00E56965"/>
    <w:rsid w:val="00E72828"/>
    <w:rsid w:val="00E92B1D"/>
    <w:rsid w:val="00E9484B"/>
    <w:rsid w:val="00E95994"/>
    <w:rsid w:val="00EA0DF4"/>
    <w:rsid w:val="00EC47C4"/>
    <w:rsid w:val="00ED33C6"/>
    <w:rsid w:val="00F045C6"/>
    <w:rsid w:val="00F13D9E"/>
    <w:rsid w:val="00F313D2"/>
    <w:rsid w:val="00F34CAD"/>
    <w:rsid w:val="00F50064"/>
    <w:rsid w:val="00F5028C"/>
    <w:rsid w:val="00F506DC"/>
    <w:rsid w:val="00F57574"/>
    <w:rsid w:val="00F5795D"/>
    <w:rsid w:val="00F63161"/>
    <w:rsid w:val="00F63B5D"/>
    <w:rsid w:val="00F840EF"/>
    <w:rsid w:val="00F91644"/>
    <w:rsid w:val="00FB02A9"/>
    <w:rsid w:val="00FD2CC0"/>
    <w:rsid w:val="00FD42C3"/>
    <w:rsid w:val="00FF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72F8A"/>
  <w15:chartTrackingRefBased/>
  <w15:docId w15:val="{983E5AB6-BA57-454A-8058-C0DE703D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349"/>
    <w:pPr>
      <w:spacing w:before="120" w:after="120" w:line="240" w:lineRule="atLeast"/>
      <w:jc w:val="both"/>
    </w:pPr>
    <w:rPr>
      <w:rFonts w:ascii="Segoe UI" w:hAnsi="Segoe UI"/>
    </w:rPr>
  </w:style>
  <w:style w:type="paragraph" w:styleId="Ttulo1">
    <w:name w:val="heading 1"/>
    <w:basedOn w:val="Normal"/>
    <w:next w:val="Normal"/>
    <w:link w:val="Ttulo1Car"/>
    <w:uiPriority w:val="9"/>
    <w:qFormat/>
    <w:rsid w:val="00913E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13E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553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13E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13E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480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313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13D2"/>
  </w:style>
  <w:style w:type="paragraph" w:styleId="Piedepgina">
    <w:name w:val="footer"/>
    <w:basedOn w:val="Normal"/>
    <w:link w:val="PiedepginaCar"/>
    <w:uiPriority w:val="99"/>
    <w:unhideWhenUsed/>
    <w:rsid w:val="00F313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3D2"/>
  </w:style>
  <w:style w:type="character" w:styleId="Hipervnculo">
    <w:name w:val="Hyperlink"/>
    <w:basedOn w:val="Fuentedeprrafopredeter"/>
    <w:uiPriority w:val="99"/>
    <w:unhideWhenUsed/>
    <w:rsid w:val="008569F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F3E3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913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9135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9135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13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9135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1352"/>
    <w:pPr>
      <w:spacing w:before="0" w:after="0" w:line="240" w:lineRule="auto"/>
    </w:pPr>
    <w:rPr>
      <w:rFonts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135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96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553B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4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8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6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7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Venegas Lillo</dc:creator>
  <cp:keywords/>
  <dc:description/>
  <cp:lastModifiedBy>Manuel Daniel Bauerle</cp:lastModifiedBy>
  <cp:revision>18</cp:revision>
  <cp:lastPrinted>2021-10-12T20:45:00Z</cp:lastPrinted>
  <dcterms:created xsi:type="dcterms:W3CDTF">2021-10-06T16:28:00Z</dcterms:created>
  <dcterms:modified xsi:type="dcterms:W3CDTF">2021-10-16T03:16:00Z</dcterms:modified>
</cp:coreProperties>
</file>